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:rsidR="00187BA8" w:rsidRPr="00562F17" w:rsidRDefault="00562F17" w:rsidP="00187BA8">
      <w:pPr>
        <w:pStyle w:val="Titel"/>
        <w:tabs>
          <w:tab w:val="left" w:pos="4820"/>
        </w:tabs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-550987</wp:posOffset>
                </wp:positionH>
                <wp:positionV relativeFrom="paragraph">
                  <wp:posOffset>-24850</wp:posOffset>
                </wp:positionV>
                <wp:extent cx="6972998" cy="899179"/>
                <wp:effectExtent l="0" t="0" r="18415" b="1524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998" cy="899179"/>
                          <a:chOff x="456" y="816"/>
                          <a:chExt cx="11377" cy="1502"/>
                        </a:xfrm>
                      </wpg:grpSpPr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6" y="816"/>
                            <a:ext cx="11377" cy="1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432" w:rsidRPr="00013D1E" w:rsidRDefault="00D16432" w:rsidP="00DF7742">
                              <w:pPr>
                                <w:rPr>
                                  <w:noProof/>
                                </w:rPr>
                              </w:pPr>
                              <w:r w:rsidRPr="00437B5A">
                                <w:tab/>
                              </w:r>
                              <w:r w:rsidRPr="00437B5A">
                                <w:tab/>
                              </w:r>
                              <w:r w:rsidRPr="00437B5A">
                                <w:tab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95375" cy="714375"/>
                                    <wp:effectExtent l="0" t="0" r="0" b="0"/>
                                    <wp:docPr id="1" name="Afbeelding 1" descr="GGD Groninge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GGD Groning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F01825" w:rsidRPr="00F01825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09650" cy="714375"/>
                                    <wp:effectExtent l="0" t="0" r="0" b="9525"/>
                                    <wp:docPr id="4" name="Afbeelding 4" descr="C:\Users\riimul1m\AppData\Local\Microsoft\Windows\Temporary Internet Files\Content.Outlook\0U3UF5SI\GGD1700_GGD_logo_blauw_moeder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riimul1m\AppData\Local\Microsoft\Windows\Temporary Internet Files\Content.Outlook\0U3UF5SI\GGD1700_GGD_logo_blauw_moeder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43050" cy="800100"/>
                                    <wp:effectExtent l="0" t="0" r="0" b="0"/>
                                    <wp:docPr id="3" name="Afbeelding 3" descr="GGD Drenth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GGD Drenth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305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37B5A"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588" y="816"/>
                            <a:ext cx="3" cy="126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786" y="816"/>
                            <a:ext cx="3" cy="126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CC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/>
                        <wps:spPr bwMode="auto">
                          <a:xfrm>
                            <a:off x="969" y="816"/>
                            <a:ext cx="3" cy="126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/>
                        <wps:spPr bwMode="auto">
                          <a:xfrm>
                            <a:off x="1161" y="816"/>
                            <a:ext cx="3" cy="126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3.4pt;margin-top:-1.95pt;width:549.05pt;height:70.8pt;z-index:251657216" coordorigin="456,816" coordsize="11377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6;top:816;width:11377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" strokecolor="#9cf" strokeweight=".5pt">
                  <v:textbox>
                    <w:txbxContent>
                      <w:p w:rsidR="00D16432" w:rsidRPr="00013D1E" w:rsidRDefault="00D16432" w:rsidP="00DF7742">
                        <w:pPr>
                          <w:rPr>
                            <w:noProof/>
                          </w:rPr>
                        </w:pPr>
                        <w:r w:rsidRPr="00437B5A">
                          <w:tab/>
                        </w:r>
                        <w:r w:rsidRPr="00437B5A">
                          <w:tab/>
                        </w:r>
                        <w:r w:rsidRPr="00437B5A">
                          <w:tab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95375" cy="714375"/>
                              <wp:effectExtent l="0" t="0" r="0" b="0"/>
                              <wp:docPr id="1" name="Afbeelding 1" descr="GGD Gronin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GD Gronin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</w:r>
                        <w:r>
                          <w:tab/>
                        </w:r>
                        <w:r w:rsidR="00F01825" w:rsidRPr="00F01825">
                          <w:rPr>
                            <w:noProof/>
                          </w:rPr>
                          <w:drawing>
                            <wp:inline distT="0" distB="0" distL="0" distR="0">
                              <wp:extent cx="1009650" cy="714375"/>
                              <wp:effectExtent l="0" t="0" r="0" b="9525"/>
                              <wp:docPr id="4" name="Afbeelding 4" descr="C:\Users\riimul1m\AppData\Local\Microsoft\Windows\Temporary Internet Files\Content.Outlook\0U3UF5SI\GGD1700_GGD_logo_blauw_moeder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riimul1m\AppData\Local\Microsoft\Windows\Temporary Internet Files\Content.Outlook\0U3UF5SI\GGD1700_GGD_logo_blauw_moeder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43050" cy="800100"/>
                              <wp:effectExtent l="0" t="0" r="0" b="0"/>
                              <wp:docPr id="3" name="Afbeelding 3" descr="GGD Drenth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GGD Drenth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B5A">
                          <w:t xml:space="preserve">      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588,816" to="591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" strokecolor="#36f" strokeweight="4pt"/>
                <v:line id="Line 5" o:spid="_x0000_s1029" style="position:absolute;visibility:visible;mso-wrap-style:square" from="786,816" to="789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" strokecolor="#cc0" strokeweight="4pt"/>
                <v:line id="Line 6" o:spid="_x0000_s1030" style="position:absolute;visibility:visible;mso-wrap-style:square" from="969,816" to="972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" strokecolor="#9cf" strokeweight="4pt"/>
                <v:line id="Line 7" o:spid="_x0000_s1031" style="position:absolute;visibility:visible;mso-wrap-style:square" from="1161,816" to="1164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" strokecolor="#c00" strokeweight="4pt"/>
              </v:group>
            </w:pict>
          </mc:Fallback>
        </mc:AlternateContent>
      </w:r>
    </w:p>
    <w:p w:rsidR="00187BA8" w:rsidRPr="00562F17" w:rsidRDefault="00187BA8" w:rsidP="00187BA8">
      <w:pPr>
        <w:pStyle w:val="Titel"/>
        <w:tabs>
          <w:tab w:val="left" w:pos="4820"/>
        </w:tabs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BA8" w:rsidRPr="00562F17" w:rsidRDefault="00187BA8" w:rsidP="00187BA8">
      <w:pPr>
        <w:pStyle w:val="Titel"/>
        <w:tabs>
          <w:tab w:val="left" w:pos="4820"/>
        </w:tabs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4018" w:rsidRDefault="000B4018" w:rsidP="00E179B9">
      <w:pPr>
        <w:pStyle w:val="Geenafstand"/>
      </w:pPr>
    </w:p>
    <w:p w:rsidR="00B63BDF" w:rsidRDefault="00B63BDF" w:rsidP="00E179B9">
      <w:pPr>
        <w:pStyle w:val="Geenafstand"/>
      </w:pPr>
    </w:p>
    <w:p w:rsidR="00E179B9" w:rsidRDefault="006D5348" w:rsidP="00E179B9">
      <w:pPr>
        <w:pStyle w:val="Geenafstand"/>
      </w:pPr>
      <w:r>
        <w:t>Betre</w:t>
      </w:r>
      <w:r w:rsidR="00813D53">
        <w:t>ft: uitnodiging refereeravond 23</w:t>
      </w:r>
      <w:r>
        <w:t xml:space="preserve"> januari 201</w:t>
      </w:r>
      <w:r w:rsidR="00813D53">
        <w:t>9</w:t>
      </w:r>
      <w:r>
        <w:tab/>
      </w:r>
    </w:p>
    <w:p w:rsidR="00054EAE" w:rsidRDefault="00054EAE" w:rsidP="00413B2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3B24" w:rsidRPr="00413B24" w:rsidRDefault="006D5348" w:rsidP="00413B2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Groningen, </w:t>
      </w:r>
      <w:r w:rsidR="00813D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11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december</w:t>
      </w:r>
      <w:r w:rsidR="00813D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2018</w:t>
      </w:r>
    </w:p>
    <w:p w:rsidR="00413B24" w:rsidRPr="00413B24" w:rsidRDefault="00413B24" w:rsidP="00413B2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5536" w:rsidRDefault="005E5536" w:rsidP="00413B2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5536" w:rsidRDefault="005E5536" w:rsidP="00413B2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5536" w:rsidRDefault="005E5536" w:rsidP="00413B2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3B24" w:rsidRDefault="00413B24" w:rsidP="00413B2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3B24">
        <w:rPr>
          <w:rFonts w:asciiTheme="minorHAnsi" w:eastAsiaTheme="minorHAnsi" w:hAnsiTheme="minorHAnsi" w:cstheme="minorBidi"/>
          <w:sz w:val="22"/>
          <w:szCs w:val="22"/>
          <w:lang w:eastAsia="en-US"/>
        </w:rPr>
        <w:t>Geachte mevrouw, heer,</w:t>
      </w:r>
    </w:p>
    <w:p w:rsidR="005E5536" w:rsidRDefault="005E5536" w:rsidP="00413B2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4EAE" w:rsidRPr="00054EAE" w:rsidRDefault="00054EAE" w:rsidP="00413B24">
      <w:pPr>
        <w:rPr>
          <w:rFonts w:asciiTheme="minorHAnsi" w:eastAsiaTheme="minorHAnsi" w:hAnsiTheme="minorHAnsi" w:cstheme="minorBidi"/>
          <w:sz w:val="12"/>
          <w:szCs w:val="22"/>
          <w:lang w:eastAsia="en-US"/>
        </w:rPr>
      </w:pPr>
    </w:p>
    <w:p w:rsidR="008205C5" w:rsidRPr="008205C5" w:rsidRDefault="008205C5" w:rsidP="008205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205C5">
        <w:rPr>
          <w:rFonts w:asciiTheme="minorHAnsi" w:eastAsiaTheme="minorHAnsi" w:hAnsiTheme="minorHAnsi" w:cstheme="minorBidi"/>
          <w:sz w:val="22"/>
          <w:szCs w:val="22"/>
          <w:lang w:eastAsia="en-US"/>
        </w:rPr>
        <w:t>Hierbij nodig ik u uit voor de volgende refereeravond gezamenlijk georganiseerd door</w:t>
      </w:r>
    </w:p>
    <w:p w:rsidR="00413B24" w:rsidRDefault="008205C5" w:rsidP="008205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205C5">
        <w:rPr>
          <w:rFonts w:asciiTheme="minorHAnsi" w:eastAsiaTheme="minorHAnsi" w:hAnsiTheme="minorHAnsi" w:cstheme="minorBidi"/>
          <w:sz w:val="22"/>
          <w:szCs w:val="22"/>
          <w:lang w:eastAsia="en-US"/>
        </w:rPr>
        <w:t>GGD Groningen, GGD Fryslân en GGD Drenthe. De bijeenkomst zal worden gehouden op:</w:t>
      </w:r>
    </w:p>
    <w:p w:rsidR="008205C5" w:rsidRPr="00054EAE" w:rsidRDefault="008205C5" w:rsidP="008205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7459" w:rsidRDefault="00937459" w:rsidP="00413B24">
      <w:pPr>
        <w:jc w:val="center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</w:p>
    <w:p w:rsidR="00413B24" w:rsidRPr="00413B24" w:rsidRDefault="00AE6191" w:rsidP="00413B24">
      <w:pPr>
        <w:jc w:val="center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woensdag 2</w:t>
      </w:r>
      <w:r w:rsidR="00813D53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3</w:t>
      </w:r>
      <w:r w:rsidR="006D5348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 xml:space="preserve"> januari 201</w:t>
      </w:r>
      <w:r w:rsidR="00813D53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9</w:t>
      </w:r>
      <w:r w:rsidR="00413B24" w:rsidRPr="00413B24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 xml:space="preserve"> van 20.00 tot uiterlijk 22.30 uur</w:t>
      </w:r>
    </w:p>
    <w:p w:rsidR="00413B24" w:rsidRPr="00413B24" w:rsidRDefault="00413B24" w:rsidP="00413B24">
      <w:pPr>
        <w:jc w:val="center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  <w:r w:rsidRPr="00413B24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in Hotel Postillion, Emmalaan 33 in Haren</w:t>
      </w:r>
    </w:p>
    <w:p w:rsidR="00413B24" w:rsidRPr="00054EAE" w:rsidRDefault="00413B24" w:rsidP="00413B24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13B24" w:rsidRDefault="00413B24" w:rsidP="00413B24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13B24">
        <w:rPr>
          <w:rFonts w:asciiTheme="minorHAnsi" w:eastAsiaTheme="minorHAnsi" w:hAnsiTheme="minorHAnsi" w:cstheme="minorBidi"/>
          <w:sz w:val="24"/>
          <w:szCs w:val="22"/>
          <w:lang w:eastAsia="en-US"/>
        </w:rPr>
        <w:t>Het onderwerp van de avond is:</w:t>
      </w:r>
    </w:p>
    <w:p w:rsidR="00937459" w:rsidRPr="00413B24" w:rsidRDefault="00937459" w:rsidP="00413B24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6D5348" w:rsidRPr="006D5348" w:rsidRDefault="0079243E" w:rsidP="006D5348">
      <w:pPr>
        <w:pStyle w:val="Geenafstand"/>
        <w:jc w:val="center"/>
        <w:rPr>
          <w:b/>
          <w:sz w:val="36"/>
        </w:rPr>
      </w:pPr>
      <w:r>
        <w:rPr>
          <w:b/>
          <w:sz w:val="36"/>
        </w:rPr>
        <w:t xml:space="preserve">Het Groningse geneeskundecurriculum </w:t>
      </w:r>
      <w:r w:rsidR="00E85E5B">
        <w:rPr>
          <w:b/>
          <w:sz w:val="36"/>
        </w:rPr>
        <w:t xml:space="preserve">en de rol van </w:t>
      </w:r>
      <w:r>
        <w:rPr>
          <w:b/>
          <w:sz w:val="36"/>
        </w:rPr>
        <w:t>GGD</w:t>
      </w:r>
      <w:r w:rsidR="00715AEF">
        <w:rPr>
          <w:b/>
          <w:sz w:val="36"/>
        </w:rPr>
        <w:t>-artsen</w:t>
      </w:r>
    </w:p>
    <w:p w:rsidR="008205C5" w:rsidRPr="00054EAE" w:rsidRDefault="008205C5" w:rsidP="00413B24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7459" w:rsidRDefault="00937459" w:rsidP="00DD32E8">
      <w:pPr>
        <w:rPr>
          <w:rFonts w:ascii="Calibri" w:eastAsiaTheme="minorHAnsi" w:hAnsi="Calibri"/>
          <w:sz w:val="22"/>
          <w:szCs w:val="22"/>
          <w:lang w:eastAsia="en-US"/>
        </w:rPr>
      </w:pPr>
    </w:p>
    <w:p w:rsidR="00413B24" w:rsidRDefault="0079243E" w:rsidP="00715AEF">
      <w:pPr>
        <w:rPr>
          <w:rFonts w:ascii="Calibri" w:eastAsiaTheme="minorHAnsi" w:hAnsi="Calibri"/>
          <w:sz w:val="22"/>
          <w:szCs w:val="22"/>
          <w:lang w:eastAsia="en-US"/>
        </w:rPr>
      </w:pPr>
      <w:r>
        <w:rPr>
          <w:rFonts w:ascii="Calibri" w:eastAsiaTheme="minorHAnsi" w:hAnsi="Calibri"/>
          <w:sz w:val="22"/>
          <w:szCs w:val="22"/>
          <w:lang w:eastAsia="en-US"/>
        </w:rPr>
        <w:t xml:space="preserve">In 2014 is het eerste cohort in de bachelor van dit curriculum gestart. Komend jaar zullen de eerste coassistenten uit dit curriculum coschappen binnen de verschillende </w:t>
      </w:r>
      <w:proofErr w:type="spellStart"/>
      <w:r>
        <w:rPr>
          <w:rFonts w:ascii="Calibri" w:eastAsiaTheme="minorHAnsi" w:hAnsi="Calibri"/>
          <w:sz w:val="22"/>
          <w:szCs w:val="22"/>
          <w:lang w:eastAsia="en-US"/>
        </w:rPr>
        <w:t>GGD’en</w:t>
      </w:r>
      <w:proofErr w:type="spellEnd"/>
      <w:r>
        <w:rPr>
          <w:rFonts w:ascii="Calibri" w:eastAsiaTheme="minorHAnsi" w:hAnsi="Calibri"/>
          <w:sz w:val="22"/>
          <w:szCs w:val="22"/>
          <w:lang w:eastAsia="en-US"/>
        </w:rPr>
        <w:t xml:space="preserve"> gaan lopen.</w:t>
      </w:r>
      <w:r w:rsidR="00715AEF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="00715AEF">
        <w:rPr>
          <w:rFonts w:ascii="Calibri" w:eastAsiaTheme="minorHAnsi" w:hAnsi="Calibri"/>
          <w:sz w:val="22"/>
          <w:szCs w:val="22"/>
          <w:lang w:eastAsia="en-US"/>
        </w:rPr>
        <w:t xml:space="preserve">De afdeling sociale geneeskunde van het UMCG geeft </w:t>
      </w:r>
      <w:r w:rsidR="00715AEF">
        <w:rPr>
          <w:rFonts w:ascii="Calibri" w:eastAsiaTheme="minorHAnsi" w:hAnsi="Calibri"/>
          <w:sz w:val="22"/>
          <w:szCs w:val="22"/>
          <w:lang w:eastAsia="en-US"/>
        </w:rPr>
        <w:t xml:space="preserve">graag </w:t>
      </w:r>
      <w:r w:rsidR="00715AEF">
        <w:rPr>
          <w:rFonts w:ascii="Calibri" w:eastAsiaTheme="minorHAnsi" w:hAnsi="Calibri"/>
          <w:sz w:val="22"/>
          <w:szCs w:val="22"/>
          <w:lang w:eastAsia="en-US"/>
        </w:rPr>
        <w:t>inzicht in het Groningse geneeskundecurriculum G2020.</w:t>
      </w:r>
      <w:r w:rsidR="00715AEF">
        <w:rPr>
          <w:rFonts w:ascii="Calibri" w:eastAsiaTheme="minorHAnsi" w:hAnsi="Calibri"/>
          <w:sz w:val="22"/>
          <w:szCs w:val="22"/>
          <w:lang w:eastAsia="en-US"/>
        </w:rPr>
        <w:t xml:space="preserve"> Daarnaast krijgen zij graag inzicht in uw visie op en mogelijkheden voor de rol van de GGD-arts in het curriculum. Op basis van </w:t>
      </w:r>
      <w:r w:rsidR="00715AEF" w:rsidRPr="00715AEF">
        <w:rPr>
          <w:rFonts w:ascii="Calibri" w:eastAsiaTheme="minorHAnsi" w:hAnsi="Calibri"/>
          <w:i/>
          <w:sz w:val="22"/>
          <w:szCs w:val="22"/>
          <w:lang w:eastAsia="en-US"/>
        </w:rPr>
        <w:t>gouden tips</w:t>
      </w:r>
      <w:r w:rsidR="00715AEF">
        <w:rPr>
          <w:rFonts w:ascii="Calibri" w:eastAsiaTheme="minorHAnsi" w:hAnsi="Calibri"/>
          <w:sz w:val="22"/>
          <w:szCs w:val="22"/>
          <w:lang w:eastAsia="en-US"/>
        </w:rPr>
        <w:t xml:space="preserve"> die collega’s afgelopen november tijdens het symposium </w:t>
      </w:r>
      <w:r w:rsidR="00715AEF" w:rsidRPr="00715AEF">
        <w:rPr>
          <w:rFonts w:ascii="Calibri" w:eastAsiaTheme="minorHAnsi" w:hAnsi="Calibri"/>
          <w:sz w:val="22"/>
          <w:szCs w:val="22"/>
          <w:lang w:eastAsia="en-US"/>
        </w:rPr>
        <w:t>sociale geneeskunde</w:t>
      </w:r>
      <w:r w:rsidR="00715AEF">
        <w:rPr>
          <w:rFonts w:ascii="Calibri" w:eastAsiaTheme="minorHAnsi" w:hAnsi="Calibri"/>
          <w:sz w:val="22"/>
          <w:szCs w:val="22"/>
          <w:lang w:eastAsia="en-US"/>
        </w:rPr>
        <w:t xml:space="preserve"> (met als thema </w:t>
      </w:r>
      <w:r w:rsidR="00715AEF" w:rsidRPr="00715AEF">
        <w:rPr>
          <w:rFonts w:ascii="Calibri" w:eastAsiaTheme="minorHAnsi" w:hAnsi="Calibri"/>
          <w:sz w:val="22"/>
          <w:szCs w:val="22"/>
          <w:lang w:eastAsia="en-US"/>
        </w:rPr>
        <w:t>leren op de werkvloer</w:t>
      </w:r>
      <w:r w:rsidR="00715AEF">
        <w:rPr>
          <w:rFonts w:ascii="Calibri" w:eastAsiaTheme="minorHAnsi" w:hAnsi="Calibri"/>
          <w:sz w:val="22"/>
          <w:szCs w:val="22"/>
          <w:lang w:eastAsia="en-US"/>
        </w:rPr>
        <w:t>) hebben gegeven, gaat u met elkaar in gesprek</w:t>
      </w:r>
      <w:r w:rsidR="007E3812">
        <w:rPr>
          <w:rFonts w:ascii="Calibri" w:eastAsiaTheme="minorHAnsi" w:hAnsi="Calibri"/>
          <w:sz w:val="22"/>
          <w:szCs w:val="22"/>
          <w:lang w:eastAsia="en-US"/>
        </w:rPr>
        <w:t>.</w:t>
      </w:r>
    </w:p>
    <w:p w:rsidR="006D5348" w:rsidRPr="00413B24" w:rsidRDefault="006D5348" w:rsidP="006D534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4EAE" w:rsidRPr="00054EAE" w:rsidRDefault="00054EAE" w:rsidP="00054EAE">
      <w:pPr>
        <w:pStyle w:val="Geenafstand"/>
      </w:pPr>
      <w:r w:rsidRPr="00054EAE">
        <w:t>Spreker:</w:t>
      </w:r>
    </w:p>
    <w:p w:rsidR="00DD32E8" w:rsidRDefault="007E3812" w:rsidP="00DD32E8">
      <w:pPr>
        <w:rPr>
          <w:rFonts w:ascii="Calibri" w:eastAsiaTheme="minorHAnsi" w:hAnsi="Calibri"/>
          <w:sz w:val="22"/>
          <w:szCs w:val="22"/>
          <w:lang w:eastAsia="en-US"/>
        </w:rPr>
      </w:pPr>
      <w:r>
        <w:rPr>
          <w:rFonts w:ascii="Calibri" w:eastAsiaTheme="minorHAnsi" w:hAnsi="Calibri"/>
          <w:b/>
          <w:sz w:val="22"/>
          <w:szCs w:val="22"/>
          <w:lang w:eastAsia="en-US"/>
        </w:rPr>
        <w:t xml:space="preserve">Dr. Jessie Hermans </w:t>
      </w:r>
      <w:r w:rsidR="00DD32E8" w:rsidRPr="00DD32E8">
        <w:rPr>
          <w:rFonts w:ascii="Calibri" w:eastAsiaTheme="minorHAnsi" w:hAnsi="Calibri"/>
          <w:sz w:val="22"/>
          <w:szCs w:val="22"/>
          <w:lang w:eastAsia="en-US"/>
        </w:rPr>
        <w:t xml:space="preserve">is 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arts Maatschappij &amp; Gezondheid en </w:t>
      </w:r>
      <w:r w:rsidRPr="007E3812">
        <w:rPr>
          <w:rFonts w:ascii="Calibri" w:eastAsiaTheme="minorHAnsi" w:hAnsi="Calibri"/>
          <w:sz w:val="22"/>
          <w:szCs w:val="22"/>
          <w:lang w:eastAsia="en-US"/>
        </w:rPr>
        <w:t>algemeen coördinator coschappen Sociale geneeskunde UMCG</w:t>
      </w:r>
    </w:p>
    <w:p w:rsidR="007E3812" w:rsidRPr="00DD32E8" w:rsidRDefault="007E3812" w:rsidP="00DD32E8">
      <w:pPr>
        <w:rPr>
          <w:rFonts w:ascii="Calibri" w:eastAsiaTheme="minorHAnsi" w:hAnsi="Calibri"/>
          <w:sz w:val="22"/>
          <w:szCs w:val="22"/>
          <w:lang w:eastAsia="en-US"/>
        </w:rPr>
      </w:pPr>
    </w:p>
    <w:p w:rsidR="00413B24" w:rsidRPr="00413B24" w:rsidRDefault="00413B24" w:rsidP="00413B24">
      <w:pPr>
        <w:spacing w:after="200" w:line="276" w:lineRule="auto"/>
        <w:rPr>
          <w:rFonts w:ascii="Calibri" w:eastAsiaTheme="minorHAnsi" w:hAnsi="Calibri"/>
          <w:sz w:val="22"/>
          <w:szCs w:val="22"/>
          <w:lang w:eastAsia="en-US"/>
        </w:rPr>
      </w:pPr>
      <w:r w:rsidRPr="00413B24">
        <w:rPr>
          <w:rFonts w:ascii="Calibri" w:eastAsiaTheme="minorHAnsi" w:hAnsi="Calibri"/>
          <w:sz w:val="22"/>
          <w:szCs w:val="22"/>
          <w:lang w:eastAsia="en-US"/>
        </w:rPr>
        <w:t>U bent van harte uitgenodigd deze avond bij te wonen.</w:t>
      </w:r>
    </w:p>
    <w:p w:rsidR="00413B24" w:rsidRPr="00413B24" w:rsidRDefault="00413B24" w:rsidP="00413B24">
      <w:pPr>
        <w:spacing w:after="200" w:line="276" w:lineRule="auto"/>
        <w:rPr>
          <w:rFonts w:ascii="Calibri" w:eastAsiaTheme="minorHAnsi" w:hAnsi="Calibri"/>
          <w:sz w:val="22"/>
          <w:szCs w:val="22"/>
          <w:lang w:eastAsia="en-US"/>
        </w:rPr>
      </w:pPr>
      <w:r w:rsidRPr="00413B24">
        <w:rPr>
          <w:rFonts w:ascii="Calibri" w:eastAsiaTheme="minorHAnsi" w:hAnsi="Calibri"/>
          <w:sz w:val="22"/>
          <w:szCs w:val="22"/>
          <w:lang w:eastAsia="en-US"/>
        </w:rPr>
        <w:t>Namens de Commissie Refereeravonden,</w:t>
      </w:r>
    </w:p>
    <w:p w:rsidR="00413B24" w:rsidRPr="00054EAE" w:rsidRDefault="00413B24" w:rsidP="00413B24">
      <w:pPr>
        <w:rPr>
          <w:rFonts w:asciiTheme="minorHAnsi" w:hAnsiTheme="minorHAnsi" w:cs="Arial"/>
          <w:sz w:val="22"/>
          <w:szCs w:val="22"/>
        </w:rPr>
      </w:pPr>
      <w:r w:rsidRPr="00054EAE">
        <w:rPr>
          <w:rFonts w:asciiTheme="minorHAnsi" w:hAnsiTheme="minorHAnsi" w:cs="Arial"/>
          <w:sz w:val="22"/>
          <w:szCs w:val="22"/>
        </w:rPr>
        <w:t>Riikka Mulder</w:t>
      </w:r>
    </w:p>
    <w:p w:rsidR="00413B24" w:rsidRPr="00054EAE" w:rsidRDefault="00413B24" w:rsidP="00413B24">
      <w:pPr>
        <w:rPr>
          <w:rFonts w:asciiTheme="minorHAnsi" w:hAnsiTheme="minorHAnsi" w:cs="Arial"/>
          <w:sz w:val="22"/>
          <w:szCs w:val="22"/>
        </w:rPr>
      </w:pPr>
      <w:r w:rsidRPr="00054EAE">
        <w:rPr>
          <w:rFonts w:asciiTheme="minorHAnsi" w:hAnsiTheme="minorHAnsi" w:cs="Arial"/>
          <w:sz w:val="22"/>
          <w:szCs w:val="22"/>
        </w:rPr>
        <w:t>telefoon  050- 367 4306</w:t>
      </w:r>
    </w:p>
    <w:p w:rsidR="00413B24" w:rsidRPr="00054EAE" w:rsidRDefault="005C6BDF" w:rsidP="00413B24">
      <w:pPr>
        <w:rPr>
          <w:rFonts w:asciiTheme="minorHAnsi" w:hAnsiTheme="minorHAnsi" w:cs="Arial"/>
          <w:color w:val="0000FF"/>
          <w:sz w:val="22"/>
          <w:szCs w:val="22"/>
          <w:u w:val="single"/>
        </w:rPr>
      </w:pPr>
      <w:hyperlink r:id="rId8" w:history="1">
        <w:r w:rsidR="00413B24" w:rsidRPr="00054EAE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riikka.mulder@ggd.groningen.nl</w:t>
        </w:r>
      </w:hyperlink>
    </w:p>
    <w:p w:rsidR="008E16A1" w:rsidRDefault="008E16A1" w:rsidP="00413B24">
      <w:pPr>
        <w:rPr>
          <w:rFonts w:ascii="Arial" w:hAnsi="Arial" w:cs="Arial"/>
          <w:color w:val="0000FF"/>
          <w:sz w:val="22"/>
          <w:szCs w:val="22"/>
          <w:u w:val="single"/>
        </w:rPr>
      </w:pPr>
    </w:p>
    <w:p w:rsidR="00054EAE" w:rsidRDefault="00054EAE" w:rsidP="00413B24">
      <w:pPr>
        <w:rPr>
          <w:rFonts w:ascii="Arial" w:hAnsi="Arial" w:cs="Arial"/>
          <w:color w:val="0000FF"/>
          <w:sz w:val="22"/>
          <w:szCs w:val="22"/>
          <w:u w:val="single"/>
        </w:rPr>
      </w:pPr>
    </w:p>
    <w:p w:rsidR="00DD32E8" w:rsidRDefault="00DD32E8">
      <w:pPr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color w:val="0000FF"/>
          <w:sz w:val="22"/>
          <w:szCs w:val="22"/>
          <w:u w:val="single"/>
        </w:rPr>
        <w:br w:type="page"/>
      </w:r>
    </w:p>
    <w:p w:rsidR="008E16A1" w:rsidRPr="00413B24" w:rsidRDefault="00054EAE" w:rsidP="00413B24">
      <w:pPr>
        <w:rPr>
          <w:rFonts w:ascii="Arial" w:hAnsi="Arial" w:cs="Arial"/>
          <w:sz w:val="22"/>
          <w:szCs w:val="22"/>
        </w:rPr>
      </w:pPr>
      <w:r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BD97DA" wp14:editId="237752D9">
                <wp:simplePos x="0" y="0"/>
                <wp:positionH relativeFrom="column">
                  <wp:posOffset>-578248</wp:posOffset>
                </wp:positionH>
                <wp:positionV relativeFrom="paragraph">
                  <wp:posOffset>-38610</wp:posOffset>
                </wp:positionV>
                <wp:extent cx="6978173" cy="893906"/>
                <wp:effectExtent l="0" t="0" r="13335" b="20955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173" cy="893906"/>
                          <a:chOff x="495" y="751"/>
                          <a:chExt cx="11289" cy="1608"/>
                        </a:xfrm>
                      </wpg:grpSpPr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5" y="751"/>
                            <a:ext cx="11289" cy="1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43D" w:rsidRPr="00013D1E" w:rsidRDefault="00FC646E" w:rsidP="00FC443D">
                              <w:pPr>
                                <w:rPr>
                                  <w:noProof/>
                                </w:rPr>
                              </w:pPr>
                              <w:r>
                                <w:t xml:space="preserve"> </w:t>
                              </w:r>
                              <w:r w:rsidR="00FC443D" w:rsidRPr="00437B5A">
                                <w:tab/>
                              </w:r>
                              <w:r w:rsidR="00FC443D" w:rsidRPr="00437B5A">
                                <w:tab/>
                              </w:r>
                              <w:r w:rsidR="00FC443D" w:rsidRPr="00437B5A">
                                <w:tab/>
                              </w:r>
                              <w:r w:rsidR="00FC443D">
                                <w:rPr>
                                  <w:noProof/>
                                </w:rPr>
                                <w:drawing>
                                  <wp:inline distT="0" distB="0" distL="0" distR="0" wp14:anchorId="6B79441A" wp14:editId="263679CE">
                                    <wp:extent cx="1095375" cy="714375"/>
                                    <wp:effectExtent l="0" t="0" r="0" b="0"/>
                                    <wp:docPr id="8" name="Afbeelding 8" descr="GGD Groninge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GGD Groning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C443D">
                                <w:tab/>
                              </w:r>
                              <w:r w:rsidR="00FC443D">
                                <w:tab/>
                              </w:r>
                              <w:r w:rsidR="00F01825" w:rsidRPr="00F01825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95350" cy="790575"/>
                                    <wp:effectExtent l="0" t="0" r="0" b="9525"/>
                                    <wp:docPr id="9" name="Afbeelding 9" descr="C:\Users\riimul1m\AppData\Local\Microsoft\Windows\Temporary Internet Files\Content.Outlook\0U3UF5SI\GGD1700_GGD_logo_blauw_moeder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riimul1m\AppData\Local\Microsoft\Windows\Temporary Internet Files\Content.Outlook\0U3UF5SI\GGD1700_GGD_logo_blauw_moeder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5350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C443D">
                                <w:tab/>
                              </w:r>
                              <w:r w:rsidR="00FC443D">
                                <w:tab/>
                              </w:r>
                              <w:r w:rsidR="00FC443D">
                                <w:rPr>
                                  <w:noProof/>
                                </w:rPr>
                                <w:drawing>
                                  <wp:inline distT="0" distB="0" distL="0" distR="0" wp14:anchorId="0BF59974" wp14:editId="680C9DE0">
                                    <wp:extent cx="1628775" cy="800100"/>
                                    <wp:effectExtent l="0" t="0" r="9525" b="0"/>
                                    <wp:docPr id="10" name="Afbeelding 10" descr="GGD Drenth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GGD Drenth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87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C443D" w:rsidRPr="00437B5A"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"/>
                        <wps:cNvCnPr/>
                        <wps:spPr bwMode="auto">
                          <a:xfrm>
                            <a:off x="588" y="816"/>
                            <a:ext cx="3" cy="126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"/>
                        <wps:cNvCnPr/>
                        <wps:spPr bwMode="auto">
                          <a:xfrm>
                            <a:off x="786" y="816"/>
                            <a:ext cx="3" cy="126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CC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"/>
                        <wps:cNvCnPr/>
                        <wps:spPr bwMode="auto">
                          <a:xfrm>
                            <a:off x="969" y="816"/>
                            <a:ext cx="3" cy="126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/>
                        <wps:spPr bwMode="auto">
                          <a:xfrm>
                            <a:off x="1161" y="816"/>
                            <a:ext cx="3" cy="126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97DA" id="_x0000_s1032" style="position:absolute;margin-left:-45.55pt;margin-top:-3.05pt;width:549.45pt;height:70.4pt;z-index:251661312" coordorigin="495,751" coordsize="11289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">
                <v:shape id="Text Box 3" o:spid="_x0000_s1033" type="#_x0000_t202" style="position:absolute;left:495;top:751;width:11289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" strokecolor="#9cf" strokeweight=".5pt">
                  <v:textbox>
                    <w:txbxContent>
                      <w:p w:rsidR="00FC443D" w:rsidRPr="00013D1E" w:rsidRDefault="00FC646E" w:rsidP="00FC443D">
                        <w:pPr>
                          <w:rPr>
                            <w:noProof/>
                          </w:rPr>
                        </w:pPr>
                        <w:r>
                          <w:t xml:space="preserve"> </w:t>
                        </w:r>
                        <w:r w:rsidR="00FC443D" w:rsidRPr="00437B5A">
                          <w:tab/>
                        </w:r>
                        <w:r w:rsidR="00FC443D" w:rsidRPr="00437B5A">
                          <w:tab/>
                        </w:r>
                        <w:r w:rsidR="00FC443D" w:rsidRPr="00437B5A">
                          <w:tab/>
                        </w:r>
                        <w:r w:rsidR="00FC443D">
                          <w:rPr>
                            <w:noProof/>
                          </w:rPr>
                          <w:drawing>
                            <wp:inline distT="0" distB="0" distL="0" distR="0" wp14:anchorId="6B79441A" wp14:editId="263679CE">
                              <wp:extent cx="1095375" cy="714375"/>
                              <wp:effectExtent l="0" t="0" r="0" b="0"/>
                              <wp:docPr id="8" name="Afbeelding 8" descr="GGD Gronin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GD Gronin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C443D">
                          <w:tab/>
                        </w:r>
                        <w:r w:rsidR="00FC443D">
                          <w:tab/>
                        </w:r>
                        <w:r w:rsidR="00F01825" w:rsidRPr="00F01825">
                          <w:rPr>
                            <w:noProof/>
                          </w:rPr>
                          <w:drawing>
                            <wp:inline distT="0" distB="0" distL="0" distR="0">
                              <wp:extent cx="895350" cy="790575"/>
                              <wp:effectExtent l="0" t="0" r="0" b="9525"/>
                              <wp:docPr id="9" name="Afbeelding 9" descr="C:\Users\riimul1m\AppData\Local\Microsoft\Windows\Temporary Internet Files\Content.Outlook\0U3UF5SI\GGD1700_GGD_logo_blauw_moeder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riimul1m\AppData\Local\Microsoft\Windows\Temporary Internet Files\Content.Outlook\0U3UF5SI\GGD1700_GGD_logo_blauw_moeder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C443D">
                          <w:tab/>
                        </w:r>
                        <w:r w:rsidR="00FC443D">
                          <w:tab/>
                        </w:r>
                        <w:r w:rsidR="00FC443D">
                          <w:rPr>
                            <w:noProof/>
                          </w:rPr>
                          <w:drawing>
                            <wp:inline distT="0" distB="0" distL="0" distR="0" wp14:anchorId="0BF59974" wp14:editId="680C9DE0">
                              <wp:extent cx="1628775" cy="800100"/>
                              <wp:effectExtent l="0" t="0" r="9525" b="0"/>
                              <wp:docPr id="10" name="Afbeelding 10" descr="GGD Drenth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GGD Drenth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7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C443D" w:rsidRPr="00437B5A">
                          <w:t xml:space="preserve">      </w:t>
                        </w:r>
                      </w:p>
                    </w:txbxContent>
                  </v:textbox>
                </v:shape>
                <v:line id="Line 4" o:spid="_x0000_s1034" style="position:absolute;visibility:visible;mso-wrap-style:square" from="588,816" to="591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" strokecolor="#36f" strokeweight="4pt"/>
                <v:line id="Line 5" o:spid="_x0000_s1035" style="position:absolute;visibility:visible;mso-wrap-style:square" from="786,816" to="789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" strokecolor="#cc0" strokeweight="4pt"/>
                <v:line id="Line 6" o:spid="_x0000_s1036" style="position:absolute;visibility:visible;mso-wrap-style:square" from="969,816" to="972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" strokecolor="#9cf" strokeweight="4pt"/>
                <v:line id="Line 7" o:spid="_x0000_s1037" style="position:absolute;visibility:visible;mso-wrap-style:square" from="1161,816" to="1164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" strokecolor="#c00" strokeweight="4pt"/>
              </v:group>
            </w:pict>
          </mc:Fallback>
        </mc:AlternateContent>
      </w:r>
    </w:p>
    <w:p w:rsidR="00413B24" w:rsidRPr="00413B24" w:rsidRDefault="00413B24" w:rsidP="00413B24">
      <w:pPr>
        <w:rPr>
          <w:rFonts w:ascii="Arial" w:hAnsi="Arial" w:cs="Arial"/>
          <w:sz w:val="22"/>
          <w:szCs w:val="22"/>
        </w:rPr>
      </w:pPr>
    </w:p>
    <w:p w:rsidR="00F31558" w:rsidRPr="00F15D90" w:rsidRDefault="00F31558" w:rsidP="00F31558">
      <w:pPr>
        <w:rPr>
          <w:rFonts w:ascii="Arial" w:hAnsi="Arial" w:cs="Arial"/>
          <w:i/>
          <w:color w:val="FF0000"/>
          <w:sz w:val="22"/>
          <w:szCs w:val="22"/>
        </w:rPr>
      </w:pPr>
    </w:p>
    <w:p w:rsidR="006B7421" w:rsidRDefault="006B7421" w:rsidP="003273F2">
      <w:pPr>
        <w:rPr>
          <w:rFonts w:ascii="Arial" w:hAnsi="Arial" w:cs="Arial"/>
          <w:sz w:val="22"/>
          <w:szCs w:val="22"/>
        </w:rPr>
      </w:pPr>
    </w:p>
    <w:p w:rsidR="008B5C14" w:rsidRPr="00B63BDF" w:rsidRDefault="008B5C14" w:rsidP="000B4018">
      <w:pPr>
        <w:rPr>
          <w:rFonts w:asciiTheme="minorHAnsi" w:eastAsiaTheme="minorHAnsi" w:hAnsiTheme="minorHAnsi" w:cstheme="minorBidi"/>
          <w:b/>
          <w:sz w:val="52"/>
          <w:szCs w:val="22"/>
          <w:lang w:eastAsia="en-US"/>
        </w:rPr>
      </w:pPr>
    </w:p>
    <w:p w:rsidR="00813D53" w:rsidRPr="000B22F0" w:rsidRDefault="00813D53" w:rsidP="00813D53">
      <w:pPr>
        <w:jc w:val="center"/>
        <w:rPr>
          <w:rFonts w:ascii="Arial" w:hAnsi="Arial" w:cs="Arial"/>
          <w:sz w:val="24"/>
          <w:szCs w:val="24"/>
        </w:rPr>
      </w:pPr>
      <w:r w:rsidRPr="000B22F0">
        <w:rPr>
          <w:rFonts w:ascii="Arial" w:hAnsi="Arial" w:cs="Arial"/>
          <w:sz w:val="24"/>
          <w:szCs w:val="24"/>
        </w:rPr>
        <w:t>Programma refereeravond GGD Groningen, GGD Fryslân en GGD Drenthe</w:t>
      </w:r>
    </w:p>
    <w:p w:rsidR="00813D53" w:rsidRPr="000B22F0" w:rsidRDefault="00813D53" w:rsidP="00813D53">
      <w:pPr>
        <w:jc w:val="center"/>
        <w:rPr>
          <w:rFonts w:ascii="Arial" w:hAnsi="Arial" w:cs="Arial"/>
          <w:sz w:val="24"/>
          <w:szCs w:val="24"/>
        </w:rPr>
      </w:pPr>
      <w:r w:rsidRPr="000B22F0">
        <w:rPr>
          <w:rFonts w:ascii="Arial" w:hAnsi="Arial" w:cs="Arial"/>
          <w:sz w:val="24"/>
          <w:szCs w:val="24"/>
        </w:rPr>
        <w:t>te houden op</w:t>
      </w:r>
    </w:p>
    <w:p w:rsidR="00813D53" w:rsidRPr="000B22F0" w:rsidRDefault="00813D53" w:rsidP="00813D53">
      <w:pPr>
        <w:jc w:val="center"/>
        <w:rPr>
          <w:rFonts w:ascii="Arial" w:hAnsi="Arial" w:cs="Arial"/>
          <w:sz w:val="24"/>
          <w:szCs w:val="24"/>
        </w:rPr>
      </w:pPr>
    </w:p>
    <w:p w:rsidR="00813D53" w:rsidRPr="00D7346A" w:rsidRDefault="00813D53" w:rsidP="00813D53">
      <w:pPr>
        <w:jc w:val="center"/>
        <w:rPr>
          <w:rFonts w:ascii="Arial" w:hAnsi="Arial" w:cs="Arial"/>
          <w:b/>
          <w:sz w:val="28"/>
          <w:szCs w:val="28"/>
        </w:rPr>
      </w:pPr>
      <w:r w:rsidRPr="00D7346A">
        <w:rPr>
          <w:rFonts w:ascii="Arial" w:hAnsi="Arial" w:cs="Arial"/>
          <w:b/>
          <w:sz w:val="28"/>
          <w:szCs w:val="28"/>
        </w:rPr>
        <w:t xml:space="preserve">woensdagavond </w:t>
      </w:r>
      <w:r w:rsidR="007E3812">
        <w:rPr>
          <w:rFonts w:ascii="Arial" w:hAnsi="Arial" w:cs="Arial"/>
          <w:b/>
          <w:sz w:val="28"/>
          <w:szCs w:val="28"/>
        </w:rPr>
        <w:t>23 januari 2019</w:t>
      </w:r>
      <w:r w:rsidRPr="00D7346A">
        <w:rPr>
          <w:rFonts w:ascii="Arial" w:hAnsi="Arial" w:cs="Arial"/>
          <w:b/>
          <w:sz w:val="28"/>
          <w:szCs w:val="28"/>
        </w:rPr>
        <w:t xml:space="preserve"> om 20:00 uur</w:t>
      </w:r>
    </w:p>
    <w:p w:rsidR="00813D53" w:rsidRPr="000B22F0" w:rsidRDefault="00813D53" w:rsidP="00813D53">
      <w:pPr>
        <w:jc w:val="center"/>
        <w:rPr>
          <w:rFonts w:ascii="Arial" w:hAnsi="Arial" w:cs="Arial"/>
          <w:b/>
          <w:sz w:val="28"/>
          <w:szCs w:val="28"/>
        </w:rPr>
      </w:pPr>
      <w:r w:rsidRPr="00D7346A">
        <w:rPr>
          <w:rFonts w:ascii="Arial" w:hAnsi="Arial" w:cs="Arial"/>
          <w:sz w:val="28"/>
          <w:szCs w:val="28"/>
        </w:rPr>
        <w:tab/>
      </w:r>
      <w:r w:rsidRPr="00D7346A">
        <w:rPr>
          <w:rFonts w:ascii="Arial" w:hAnsi="Arial" w:cs="Arial"/>
          <w:b/>
          <w:sz w:val="28"/>
          <w:szCs w:val="28"/>
        </w:rPr>
        <w:t xml:space="preserve">in Hotel </w:t>
      </w:r>
      <w:proofErr w:type="spellStart"/>
      <w:r w:rsidRPr="00D7346A">
        <w:rPr>
          <w:rFonts w:ascii="Arial" w:hAnsi="Arial" w:cs="Arial"/>
          <w:b/>
          <w:sz w:val="28"/>
          <w:szCs w:val="28"/>
        </w:rPr>
        <w:t>Postillion</w:t>
      </w:r>
      <w:proofErr w:type="spellEnd"/>
      <w:r w:rsidRPr="00D7346A">
        <w:rPr>
          <w:rFonts w:ascii="Arial" w:hAnsi="Arial" w:cs="Arial"/>
          <w:b/>
          <w:sz w:val="28"/>
          <w:szCs w:val="28"/>
        </w:rPr>
        <w:t xml:space="preserve"> te Haren</w:t>
      </w:r>
    </w:p>
    <w:p w:rsidR="00813D53" w:rsidRPr="00D7346A" w:rsidRDefault="00813D53" w:rsidP="00813D53">
      <w:pPr>
        <w:jc w:val="center"/>
        <w:rPr>
          <w:rFonts w:ascii="Arial" w:hAnsi="Arial" w:cs="Arial"/>
          <w:sz w:val="22"/>
          <w:szCs w:val="22"/>
        </w:rPr>
      </w:pPr>
    </w:p>
    <w:p w:rsidR="00813D53" w:rsidRPr="00D7346A" w:rsidRDefault="00813D53" w:rsidP="00813D53">
      <w:pPr>
        <w:rPr>
          <w:rFonts w:ascii="Arial" w:hAnsi="Arial" w:cs="Arial"/>
          <w:sz w:val="22"/>
          <w:szCs w:val="22"/>
        </w:rPr>
      </w:pPr>
      <w:r w:rsidRPr="00D7346A">
        <w:rPr>
          <w:rFonts w:ascii="Arial" w:hAnsi="Arial" w:cs="Arial"/>
          <w:sz w:val="22"/>
          <w:szCs w:val="22"/>
        </w:rPr>
        <w:t xml:space="preserve">De refereeravond richt zich op artsen Maatschappij &amp; Gezondheid en overige artsen en </w:t>
      </w:r>
    </w:p>
    <w:p w:rsidR="00813D53" w:rsidRPr="00D7346A" w:rsidRDefault="00813D53" w:rsidP="00813D53">
      <w:pPr>
        <w:rPr>
          <w:rFonts w:ascii="Arial" w:hAnsi="Arial" w:cs="Arial"/>
          <w:sz w:val="22"/>
          <w:szCs w:val="22"/>
        </w:rPr>
      </w:pPr>
      <w:r w:rsidRPr="00D7346A">
        <w:rPr>
          <w:rFonts w:ascii="Arial" w:hAnsi="Arial" w:cs="Arial"/>
          <w:sz w:val="22"/>
          <w:szCs w:val="22"/>
        </w:rPr>
        <w:t xml:space="preserve">coassistenten werkzaam binnen de noordelijke GGD-en en verwante organisaties. </w:t>
      </w:r>
    </w:p>
    <w:p w:rsidR="00813D53" w:rsidRDefault="00813D53" w:rsidP="00813D53">
      <w:pPr>
        <w:rPr>
          <w:rFonts w:ascii="Arial" w:hAnsi="Arial" w:cs="Arial"/>
          <w:sz w:val="22"/>
          <w:szCs w:val="22"/>
        </w:rPr>
      </w:pPr>
    </w:p>
    <w:p w:rsidR="00813D53" w:rsidRPr="00D7346A" w:rsidRDefault="00813D53" w:rsidP="00813D53">
      <w:pPr>
        <w:rPr>
          <w:rFonts w:ascii="Arial" w:hAnsi="Arial" w:cs="Arial"/>
          <w:sz w:val="22"/>
          <w:szCs w:val="22"/>
        </w:rPr>
      </w:pPr>
    </w:p>
    <w:p w:rsidR="00813D53" w:rsidRPr="00D7346A" w:rsidRDefault="00813D53" w:rsidP="00813D53">
      <w:pPr>
        <w:rPr>
          <w:rFonts w:ascii="Arial" w:hAnsi="Arial" w:cs="Arial"/>
          <w:sz w:val="22"/>
          <w:szCs w:val="22"/>
        </w:rPr>
      </w:pPr>
      <w:r w:rsidRPr="00D7346A">
        <w:rPr>
          <w:rFonts w:ascii="Arial" w:hAnsi="Arial" w:cs="Arial"/>
          <w:sz w:val="22"/>
          <w:szCs w:val="22"/>
        </w:rPr>
        <w:t>20.00 uur</w:t>
      </w:r>
      <w:r w:rsidRPr="00D7346A">
        <w:rPr>
          <w:rFonts w:ascii="Arial" w:hAnsi="Arial" w:cs="Arial"/>
          <w:sz w:val="22"/>
          <w:szCs w:val="22"/>
        </w:rPr>
        <w:tab/>
        <w:t xml:space="preserve">Introductie door </w:t>
      </w:r>
      <w:r>
        <w:rPr>
          <w:rFonts w:ascii="Arial" w:hAnsi="Arial" w:cs="Arial"/>
          <w:b/>
          <w:sz w:val="22"/>
          <w:szCs w:val="22"/>
        </w:rPr>
        <w:t xml:space="preserve">Christian Schelwald </w:t>
      </w:r>
      <w:r w:rsidRPr="00D7346A">
        <w:rPr>
          <w:rFonts w:ascii="Arial" w:hAnsi="Arial" w:cs="Arial"/>
          <w:sz w:val="22"/>
          <w:szCs w:val="22"/>
        </w:rPr>
        <w:t>op het thema van de avond:</w:t>
      </w:r>
    </w:p>
    <w:p w:rsidR="00813D53" w:rsidRPr="00D7346A" w:rsidRDefault="00813D53" w:rsidP="00813D53">
      <w:pPr>
        <w:rPr>
          <w:rFonts w:ascii="Arial" w:hAnsi="Arial" w:cs="Arial"/>
          <w:b/>
          <w:sz w:val="24"/>
          <w:szCs w:val="24"/>
        </w:rPr>
      </w:pPr>
    </w:p>
    <w:p w:rsidR="00813D53" w:rsidRPr="0079243E" w:rsidRDefault="00813D53" w:rsidP="00813D53">
      <w:pPr>
        <w:rPr>
          <w:rFonts w:ascii="Arial" w:hAnsi="Arial" w:cs="Arial"/>
          <w:sz w:val="22"/>
          <w:szCs w:val="22"/>
          <w:u w:val="single"/>
        </w:rPr>
      </w:pPr>
      <w:r w:rsidRPr="000B22F0">
        <w:rPr>
          <w:rFonts w:ascii="Arial" w:hAnsi="Arial" w:cs="Arial"/>
          <w:sz w:val="22"/>
          <w:szCs w:val="22"/>
        </w:rPr>
        <w:t>20.05 uur</w:t>
      </w:r>
      <w:r w:rsidRPr="000B22F0">
        <w:rPr>
          <w:rFonts w:ascii="Arial" w:hAnsi="Arial" w:cs="Arial"/>
          <w:sz w:val="22"/>
          <w:szCs w:val="22"/>
        </w:rPr>
        <w:tab/>
      </w:r>
      <w:r w:rsidRPr="0079243E">
        <w:rPr>
          <w:rFonts w:ascii="Arial" w:hAnsi="Arial" w:cs="Arial"/>
          <w:sz w:val="22"/>
          <w:szCs w:val="22"/>
          <w:u w:val="single"/>
        </w:rPr>
        <w:t>Het Groningse geneeskundecurriculum G2020</w:t>
      </w:r>
    </w:p>
    <w:p w:rsidR="00813D53" w:rsidRPr="0079243E" w:rsidRDefault="00813D53" w:rsidP="0079243E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9243E">
        <w:rPr>
          <w:rFonts w:ascii="Arial" w:hAnsi="Arial" w:cs="Arial"/>
          <w:sz w:val="22"/>
          <w:szCs w:val="22"/>
        </w:rPr>
        <w:t>missie en visie van het UMCG m.b.t. het opleiden van artsen</w:t>
      </w:r>
    </w:p>
    <w:p w:rsidR="00813D53" w:rsidRPr="0079243E" w:rsidRDefault="00813D53" w:rsidP="0079243E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9243E">
        <w:rPr>
          <w:rFonts w:ascii="Arial" w:hAnsi="Arial" w:cs="Arial"/>
          <w:sz w:val="22"/>
          <w:szCs w:val="22"/>
        </w:rPr>
        <w:t>plaats van sociale geneeskunde in het geneeskundecurriculum</w:t>
      </w:r>
    </w:p>
    <w:p w:rsidR="00813D53" w:rsidRPr="0079243E" w:rsidRDefault="00813D53" w:rsidP="0079243E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9243E">
        <w:rPr>
          <w:rFonts w:ascii="Arial" w:hAnsi="Arial" w:cs="Arial"/>
          <w:sz w:val="22"/>
          <w:szCs w:val="22"/>
        </w:rPr>
        <w:t xml:space="preserve">de vernieuwingen in de masteropleiding </w:t>
      </w:r>
      <w:r w:rsidR="0079243E" w:rsidRPr="0079243E">
        <w:rPr>
          <w:rFonts w:ascii="Arial" w:hAnsi="Arial" w:cs="Arial"/>
          <w:sz w:val="22"/>
          <w:szCs w:val="22"/>
        </w:rPr>
        <w:t>(</w:t>
      </w:r>
      <w:proofErr w:type="spellStart"/>
      <w:r w:rsidR="0079243E" w:rsidRPr="0079243E">
        <w:rPr>
          <w:rFonts w:ascii="Arial" w:hAnsi="Arial" w:cs="Arial"/>
          <w:sz w:val="22"/>
          <w:szCs w:val="22"/>
        </w:rPr>
        <w:t>o.a</w:t>
      </w:r>
      <w:proofErr w:type="spellEnd"/>
      <w:r w:rsidR="0079243E" w:rsidRPr="0079243E">
        <w:rPr>
          <w:rFonts w:ascii="Arial" w:hAnsi="Arial" w:cs="Arial"/>
          <w:sz w:val="22"/>
          <w:szCs w:val="22"/>
        </w:rPr>
        <w:t xml:space="preserve"> </w:t>
      </w:r>
      <w:r w:rsidRPr="0079243E">
        <w:rPr>
          <w:rFonts w:ascii="Arial" w:hAnsi="Arial" w:cs="Arial"/>
          <w:sz w:val="22"/>
          <w:szCs w:val="22"/>
        </w:rPr>
        <w:t xml:space="preserve">extramuraal coschap van drie maanden, </w:t>
      </w:r>
    </w:p>
    <w:p w:rsidR="00813D53" w:rsidRPr="0079243E" w:rsidRDefault="00813D53" w:rsidP="0079243E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9243E">
        <w:rPr>
          <w:rFonts w:ascii="Arial" w:hAnsi="Arial" w:cs="Arial"/>
          <w:sz w:val="22"/>
          <w:szCs w:val="22"/>
        </w:rPr>
        <w:t xml:space="preserve">nieuw </w:t>
      </w:r>
      <w:proofErr w:type="spellStart"/>
      <w:r w:rsidRPr="0079243E">
        <w:rPr>
          <w:rFonts w:ascii="Arial" w:hAnsi="Arial" w:cs="Arial"/>
          <w:sz w:val="22"/>
          <w:szCs w:val="22"/>
        </w:rPr>
        <w:t>toetssysteem</w:t>
      </w:r>
      <w:proofErr w:type="spellEnd"/>
      <w:r w:rsidRPr="0079243E">
        <w:rPr>
          <w:rFonts w:ascii="Arial" w:hAnsi="Arial" w:cs="Arial"/>
          <w:sz w:val="22"/>
          <w:szCs w:val="22"/>
        </w:rPr>
        <w:t xml:space="preserve"> </w:t>
      </w:r>
    </w:p>
    <w:p w:rsidR="00813D53" w:rsidRDefault="00813D53" w:rsidP="0079243E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9243E">
        <w:rPr>
          <w:rFonts w:ascii="Arial" w:hAnsi="Arial" w:cs="Arial"/>
          <w:sz w:val="22"/>
          <w:szCs w:val="22"/>
        </w:rPr>
        <w:t xml:space="preserve">evaluaties van de studenten van </w:t>
      </w:r>
      <w:r w:rsidR="0079243E" w:rsidRPr="0079243E">
        <w:rPr>
          <w:rFonts w:ascii="Arial" w:hAnsi="Arial" w:cs="Arial"/>
          <w:sz w:val="22"/>
          <w:szCs w:val="22"/>
        </w:rPr>
        <w:t>het coschap sociale geneeskunde</w:t>
      </w:r>
    </w:p>
    <w:p w:rsidR="0079243E" w:rsidRPr="0079243E" w:rsidRDefault="0079243E" w:rsidP="0079243E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rollen voor GGD-</w:t>
      </w:r>
      <w:r w:rsidR="005C6BDF">
        <w:rPr>
          <w:rFonts w:ascii="Arial" w:hAnsi="Arial" w:cs="Arial"/>
          <w:sz w:val="22"/>
          <w:szCs w:val="22"/>
        </w:rPr>
        <w:t>artsen</w:t>
      </w:r>
      <w:bookmarkStart w:id="0" w:name="_GoBack"/>
      <w:bookmarkEnd w:id="0"/>
    </w:p>
    <w:p w:rsidR="00813D53" w:rsidRDefault="00813D53" w:rsidP="00813D53">
      <w:pPr>
        <w:ind w:left="1416"/>
        <w:rPr>
          <w:rFonts w:ascii="Arial" w:hAnsi="Arial" w:cs="Arial"/>
          <w:sz w:val="22"/>
          <w:szCs w:val="22"/>
        </w:rPr>
      </w:pPr>
    </w:p>
    <w:p w:rsidR="0079243E" w:rsidRDefault="00813D53" w:rsidP="0079243E">
      <w:pPr>
        <w:ind w:left="1416"/>
        <w:rPr>
          <w:rFonts w:ascii="Arial" w:hAnsi="Arial" w:cs="Arial"/>
          <w:sz w:val="22"/>
          <w:szCs w:val="22"/>
        </w:rPr>
      </w:pPr>
      <w:r w:rsidRPr="0079243E">
        <w:rPr>
          <w:rFonts w:ascii="Arial" w:hAnsi="Arial" w:cs="Arial"/>
          <w:sz w:val="22"/>
          <w:szCs w:val="22"/>
          <w:u w:val="single"/>
        </w:rPr>
        <w:t>Wat gaat goed en wat kan beter?</w:t>
      </w:r>
    </w:p>
    <w:p w:rsidR="0079243E" w:rsidRPr="0079243E" w:rsidRDefault="0079243E" w:rsidP="002D39A1">
      <w:pPr>
        <w:pStyle w:val="Lijstalinea"/>
        <w:numPr>
          <w:ilvl w:val="0"/>
          <w:numId w:val="8"/>
        </w:numPr>
        <w:rPr>
          <w:rFonts w:ascii="Arial" w:hAnsi="Arial" w:cs="Arial"/>
          <w:iCs/>
          <w:sz w:val="22"/>
          <w:szCs w:val="22"/>
        </w:rPr>
      </w:pPr>
      <w:r w:rsidRPr="000B22F0">
        <w:rPr>
          <w:rFonts w:ascii="Arial" w:hAnsi="Arial" w:cs="Arial"/>
          <w:sz w:val="22"/>
          <w:szCs w:val="22"/>
        </w:rPr>
        <w:t>Ervaringen van sociaal geneeskundigen uitwisselen</w:t>
      </w:r>
    </w:p>
    <w:p w:rsidR="0079243E" w:rsidRPr="0079243E" w:rsidRDefault="0079243E" w:rsidP="002D39A1">
      <w:pPr>
        <w:pStyle w:val="Lijstalinea"/>
        <w:numPr>
          <w:ilvl w:val="0"/>
          <w:numId w:val="8"/>
        </w:numPr>
        <w:rPr>
          <w:rFonts w:ascii="Arial" w:hAnsi="Arial" w:cs="Arial"/>
          <w:iCs/>
          <w:sz w:val="22"/>
          <w:szCs w:val="22"/>
        </w:rPr>
      </w:pPr>
      <w:r w:rsidRPr="0079243E">
        <w:rPr>
          <w:rFonts w:ascii="Arial" w:hAnsi="Arial" w:cs="Arial"/>
          <w:sz w:val="22"/>
          <w:szCs w:val="22"/>
        </w:rPr>
        <w:t>Discussie</w:t>
      </w:r>
      <w:r>
        <w:rPr>
          <w:rFonts w:ascii="Arial" w:hAnsi="Arial" w:cs="Arial"/>
          <w:sz w:val="22"/>
          <w:szCs w:val="22"/>
        </w:rPr>
        <w:t xml:space="preserve"> </w:t>
      </w:r>
      <w:r w:rsidR="007E3812">
        <w:rPr>
          <w:rFonts w:ascii="Arial" w:hAnsi="Arial" w:cs="Arial"/>
          <w:sz w:val="22"/>
          <w:szCs w:val="22"/>
        </w:rPr>
        <w:t xml:space="preserve">naar aanleiding van </w:t>
      </w:r>
      <w:r>
        <w:rPr>
          <w:rFonts w:ascii="Arial" w:hAnsi="Arial" w:cs="Arial"/>
          <w:sz w:val="22"/>
          <w:szCs w:val="22"/>
        </w:rPr>
        <w:t>Gouden Tips</w:t>
      </w:r>
      <w:r w:rsidRPr="0079243E">
        <w:rPr>
          <w:rFonts w:ascii="Arial" w:hAnsi="Arial" w:cs="Arial"/>
          <w:sz w:val="22"/>
          <w:szCs w:val="22"/>
        </w:rPr>
        <w:t xml:space="preserve">: </w:t>
      </w:r>
      <w:r w:rsidRPr="0079243E">
        <w:rPr>
          <w:rFonts w:ascii="Arial" w:hAnsi="Arial" w:cs="Arial"/>
          <w:i/>
          <w:sz w:val="22"/>
          <w:szCs w:val="22"/>
        </w:rPr>
        <w:t>Wat heeft u nodig om één coassistent meer dan nu te begeleiden?</w:t>
      </w:r>
    </w:p>
    <w:p w:rsidR="00813D53" w:rsidRPr="0079243E" w:rsidRDefault="0079243E" w:rsidP="002D39A1">
      <w:pPr>
        <w:pStyle w:val="Lijstalinea"/>
        <w:numPr>
          <w:ilvl w:val="0"/>
          <w:numId w:val="8"/>
        </w:numPr>
        <w:rPr>
          <w:rFonts w:ascii="Arial" w:hAnsi="Arial" w:cs="Arial"/>
          <w:iCs/>
          <w:sz w:val="22"/>
          <w:szCs w:val="22"/>
        </w:rPr>
      </w:pPr>
      <w:r w:rsidRPr="0079243E">
        <w:rPr>
          <w:rFonts w:ascii="Arial" w:hAnsi="Arial" w:cs="Arial"/>
          <w:iCs/>
          <w:sz w:val="22"/>
          <w:szCs w:val="22"/>
        </w:rPr>
        <w:t>Onderwijskundige reflectie</w:t>
      </w:r>
    </w:p>
    <w:p w:rsidR="0079243E" w:rsidRDefault="0079243E" w:rsidP="00813D53">
      <w:pPr>
        <w:rPr>
          <w:rFonts w:ascii="Arial" w:hAnsi="Arial" w:cs="Arial"/>
          <w:iCs/>
          <w:sz w:val="22"/>
          <w:szCs w:val="22"/>
        </w:rPr>
      </w:pPr>
    </w:p>
    <w:p w:rsidR="0079243E" w:rsidRDefault="0079243E" w:rsidP="00813D53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NB In het programma worden een kwartier pauze gepland, rond 21:00 uur.</w:t>
      </w:r>
    </w:p>
    <w:p w:rsidR="0079243E" w:rsidRPr="0079243E" w:rsidRDefault="0079243E" w:rsidP="00813D53">
      <w:pPr>
        <w:rPr>
          <w:rFonts w:ascii="Arial" w:hAnsi="Arial" w:cs="Arial"/>
          <w:iCs/>
          <w:sz w:val="22"/>
          <w:szCs w:val="22"/>
        </w:rPr>
      </w:pPr>
    </w:p>
    <w:p w:rsidR="00813D53" w:rsidRPr="000B22F0" w:rsidRDefault="00813D53" w:rsidP="00813D53">
      <w:pPr>
        <w:rPr>
          <w:rFonts w:ascii="Arial" w:hAnsi="Arial" w:cs="Arial"/>
          <w:b/>
          <w:bCs/>
          <w:sz w:val="22"/>
          <w:szCs w:val="22"/>
        </w:rPr>
      </w:pPr>
      <w:r w:rsidRPr="000B22F0">
        <w:rPr>
          <w:rFonts w:ascii="Arial" w:hAnsi="Arial" w:cs="Arial"/>
          <w:sz w:val="22"/>
          <w:szCs w:val="22"/>
        </w:rPr>
        <w:t>22.00 uur</w:t>
      </w:r>
      <w:r w:rsidRPr="000B22F0">
        <w:rPr>
          <w:rFonts w:ascii="Arial" w:hAnsi="Arial" w:cs="Arial"/>
          <w:sz w:val="22"/>
          <w:szCs w:val="22"/>
        </w:rPr>
        <w:tab/>
      </w:r>
      <w:r w:rsidRPr="000B22F0">
        <w:rPr>
          <w:rFonts w:ascii="Arial" w:hAnsi="Arial" w:cs="Arial"/>
          <w:b/>
          <w:bCs/>
          <w:sz w:val="22"/>
          <w:szCs w:val="22"/>
        </w:rPr>
        <w:t>Afsluiting</w:t>
      </w:r>
    </w:p>
    <w:p w:rsidR="00813D53" w:rsidRPr="000B22F0" w:rsidRDefault="00813D53" w:rsidP="00813D53">
      <w:pPr>
        <w:ind w:left="708" w:firstLine="708"/>
        <w:rPr>
          <w:rFonts w:ascii="Arial" w:hAnsi="Arial" w:cs="Arial"/>
          <w:sz w:val="22"/>
          <w:szCs w:val="22"/>
        </w:rPr>
      </w:pPr>
      <w:r w:rsidRPr="000B22F0">
        <w:rPr>
          <w:rFonts w:ascii="Arial" w:hAnsi="Arial" w:cs="Arial"/>
          <w:sz w:val="22"/>
          <w:szCs w:val="22"/>
        </w:rPr>
        <w:t>en napraten tot ongeveer 22.30 uur</w:t>
      </w:r>
    </w:p>
    <w:p w:rsidR="00813D53" w:rsidRPr="000B22F0" w:rsidRDefault="00813D53" w:rsidP="00813D53">
      <w:pPr>
        <w:rPr>
          <w:rFonts w:ascii="Arial" w:hAnsi="Arial" w:cs="Arial"/>
          <w:sz w:val="22"/>
          <w:szCs w:val="22"/>
        </w:rPr>
      </w:pPr>
    </w:p>
    <w:p w:rsidR="00813D53" w:rsidRPr="000B22F0" w:rsidRDefault="00813D53" w:rsidP="00813D53">
      <w:pPr>
        <w:rPr>
          <w:rFonts w:ascii="Arial" w:hAnsi="Arial" w:cs="Arial"/>
          <w:sz w:val="22"/>
          <w:szCs w:val="22"/>
        </w:rPr>
      </w:pPr>
    </w:p>
    <w:p w:rsidR="00813D53" w:rsidRPr="000B22F0" w:rsidRDefault="00813D53" w:rsidP="00813D53">
      <w:pPr>
        <w:pStyle w:val="Geenafstand"/>
        <w:ind w:left="1416"/>
        <w:rPr>
          <w:rFonts w:ascii="Arial" w:hAnsi="Arial" w:cs="Arial"/>
        </w:rPr>
      </w:pPr>
      <w:r w:rsidRPr="000B22F0">
        <w:rPr>
          <w:rFonts w:ascii="Arial" w:hAnsi="Arial" w:cs="Arial"/>
        </w:rPr>
        <w:t xml:space="preserve">Voor de refereeravond is accreditatie aangevraagd bij het </w:t>
      </w:r>
      <w:proofErr w:type="spellStart"/>
      <w:r w:rsidRPr="000B22F0">
        <w:rPr>
          <w:rFonts w:ascii="Arial" w:hAnsi="Arial" w:cs="Arial"/>
        </w:rPr>
        <w:t>AbSg</w:t>
      </w:r>
      <w:proofErr w:type="spellEnd"/>
      <w:r w:rsidRPr="000B22F0">
        <w:rPr>
          <w:rFonts w:ascii="Arial" w:hAnsi="Arial" w:cs="Arial"/>
        </w:rPr>
        <w:t xml:space="preserve"> voor: Forensisch Arts, Tuberculose Arts, Arts Beleid en Advies, Arts Infectieziektebestrijding, Arts Jeugdgezondheidszorg, Arts Maatschappij en Gezond</w:t>
      </w:r>
      <w:r>
        <w:rPr>
          <w:rFonts w:ascii="Arial" w:hAnsi="Arial" w:cs="Arial"/>
        </w:rPr>
        <w:t>heid, Arts Medische Milieukunde en</w:t>
      </w:r>
      <w:r w:rsidRPr="000B22F0">
        <w:rPr>
          <w:rFonts w:ascii="Arial" w:hAnsi="Arial" w:cs="Arial"/>
        </w:rPr>
        <w:t xml:space="preserve"> Sociaal Geneeskundige</w:t>
      </w:r>
      <w:r>
        <w:rPr>
          <w:rFonts w:ascii="Arial" w:hAnsi="Arial" w:cs="Arial"/>
        </w:rPr>
        <w:t>.</w:t>
      </w:r>
    </w:p>
    <w:p w:rsidR="00813D53" w:rsidRPr="000B22F0" w:rsidRDefault="00813D53" w:rsidP="00813D53">
      <w:pPr>
        <w:rPr>
          <w:rFonts w:ascii="Arial" w:hAnsi="Arial" w:cs="Arial"/>
          <w:sz w:val="22"/>
          <w:szCs w:val="22"/>
        </w:rPr>
      </w:pPr>
    </w:p>
    <w:p w:rsidR="00813D53" w:rsidRPr="000B22F0" w:rsidRDefault="00813D53" w:rsidP="00813D53">
      <w:pPr>
        <w:ind w:left="708" w:firstLine="708"/>
        <w:rPr>
          <w:rFonts w:ascii="Arial" w:hAnsi="Arial" w:cs="Arial"/>
          <w:sz w:val="22"/>
          <w:szCs w:val="22"/>
        </w:rPr>
      </w:pPr>
      <w:r w:rsidRPr="000B22F0">
        <w:rPr>
          <w:rFonts w:ascii="Arial" w:hAnsi="Arial" w:cs="Arial"/>
          <w:sz w:val="22"/>
          <w:szCs w:val="22"/>
        </w:rPr>
        <w:t>Wij nodigen u van harte uit voor deze refereeravond.</w:t>
      </w:r>
    </w:p>
    <w:p w:rsidR="00813D53" w:rsidRPr="000B22F0" w:rsidRDefault="00813D53" w:rsidP="00813D53">
      <w:pPr>
        <w:rPr>
          <w:rFonts w:ascii="Arial" w:hAnsi="Arial" w:cs="Arial"/>
          <w:sz w:val="22"/>
          <w:szCs w:val="22"/>
        </w:rPr>
      </w:pPr>
    </w:p>
    <w:p w:rsidR="00813D53" w:rsidRPr="000B22F0" w:rsidRDefault="00813D53" w:rsidP="00813D53">
      <w:pPr>
        <w:ind w:left="1418"/>
        <w:rPr>
          <w:rFonts w:ascii="Arial" w:hAnsi="Arial" w:cs="Arial"/>
          <w:sz w:val="22"/>
          <w:szCs w:val="22"/>
        </w:rPr>
      </w:pPr>
      <w:r w:rsidRPr="000B22F0">
        <w:rPr>
          <w:rFonts w:ascii="Arial" w:hAnsi="Arial" w:cs="Arial"/>
          <w:sz w:val="22"/>
          <w:szCs w:val="22"/>
        </w:rPr>
        <w:t>Commissie Refereeravonden</w:t>
      </w:r>
    </w:p>
    <w:p w:rsidR="00813D53" w:rsidRPr="00D7346A" w:rsidRDefault="00813D53" w:rsidP="00813D53">
      <w:pPr>
        <w:rPr>
          <w:rFonts w:ascii="Arial" w:hAnsi="Arial" w:cs="Arial"/>
          <w:sz w:val="22"/>
          <w:szCs w:val="22"/>
        </w:rPr>
      </w:pPr>
    </w:p>
    <w:p w:rsidR="00813D53" w:rsidRPr="00630249" w:rsidRDefault="00813D53" w:rsidP="00813D53">
      <w:pPr>
        <w:rPr>
          <w:rFonts w:ascii="Arial" w:hAnsi="Arial" w:cs="Arial"/>
          <w:sz w:val="22"/>
          <w:szCs w:val="22"/>
        </w:rPr>
      </w:pPr>
    </w:p>
    <w:p w:rsidR="00813D53" w:rsidRPr="00630249" w:rsidRDefault="00813D53" w:rsidP="00813D53">
      <w:pPr>
        <w:ind w:left="1418"/>
        <w:rPr>
          <w:rFonts w:ascii="Arial" w:hAnsi="Arial" w:cs="Arial"/>
          <w:sz w:val="22"/>
          <w:szCs w:val="22"/>
        </w:rPr>
      </w:pPr>
      <w:r w:rsidRPr="00630249">
        <w:rPr>
          <w:rFonts w:ascii="Arial" w:hAnsi="Arial" w:cs="Arial"/>
          <w:sz w:val="22"/>
          <w:szCs w:val="22"/>
        </w:rPr>
        <w:t>P.S. De volgende refereerbijeenkomsten zijn gepland op woensdag</w:t>
      </w:r>
    </w:p>
    <w:p w:rsidR="00813D53" w:rsidRPr="007A112C" w:rsidRDefault="00813D53" w:rsidP="00813D53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 maart, 22 mei, 25 september, 27 november 2019.</w:t>
      </w:r>
    </w:p>
    <w:p w:rsidR="00813D53" w:rsidRPr="007A112C" w:rsidRDefault="00813D53" w:rsidP="00813D53">
      <w:pPr>
        <w:rPr>
          <w:rFonts w:ascii="Arial" w:hAnsi="Arial" w:cs="Arial"/>
          <w:b/>
          <w:sz w:val="24"/>
          <w:szCs w:val="24"/>
        </w:rPr>
      </w:pPr>
    </w:p>
    <w:p w:rsidR="00813D53" w:rsidRPr="0079243E" w:rsidRDefault="00813D53" w:rsidP="00813D53">
      <w:pPr>
        <w:ind w:left="1418"/>
        <w:rPr>
          <w:rFonts w:ascii="Arial" w:hAnsi="Arial" w:cs="Arial"/>
          <w:b/>
          <w:sz w:val="22"/>
          <w:szCs w:val="22"/>
        </w:rPr>
      </w:pPr>
      <w:r w:rsidRPr="0079243E">
        <w:rPr>
          <w:rFonts w:ascii="Arial" w:hAnsi="Arial" w:cs="Arial"/>
          <w:b/>
          <w:sz w:val="22"/>
          <w:szCs w:val="22"/>
        </w:rPr>
        <w:t>Komt u voor de eerste keer, neem dan a.u.b. uw BIG-</w:t>
      </w:r>
      <w:r w:rsidR="0079243E" w:rsidRPr="0079243E">
        <w:rPr>
          <w:rFonts w:ascii="Arial" w:hAnsi="Arial" w:cs="Arial"/>
          <w:b/>
          <w:sz w:val="22"/>
          <w:szCs w:val="22"/>
        </w:rPr>
        <w:t xml:space="preserve">registratienummer </w:t>
      </w:r>
      <w:r w:rsidRPr="0079243E">
        <w:rPr>
          <w:rFonts w:ascii="Arial" w:hAnsi="Arial" w:cs="Arial"/>
          <w:b/>
          <w:sz w:val="22"/>
          <w:szCs w:val="22"/>
        </w:rPr>
        <w:t>mee</w:t>
      </w:r>
      <w:r w:rsidR="0079243E">
        <w:rPr>
          <w:rFonts w:ascii="Arial" w:hAnsi="Arial" w:cs="Arial"/>
          <w:b/>
          <w:sz w:val="22"/>
          <w:szCs w:val="22"/>
        </w:rPr>
        <w:t>.</w:t>
      </w:r>
    </w:p>
    <w:p w:rsidR="00E50DAB" w:rsidRPr="00F9182D" w:rsidRDefault="00E50DAB" w:rsidP="00813D53">
      <w:pPr>
        <w:jc w:val="center"/>
        <w:rPr>
          <w:rFonts w:ascii="Arial" w:hAnsi="Arial" w:cs="Arial"/>
          <w:b/>
          <w:sz w:val="22"/>
          <w:szCs w:val="22"/>
        </w:rPr>
      </w:pPr>
    </w:p>
    <w:sectPr w:rsidR="00E50DAB" w:rsidRPr="00F9182D" w:rsidSect="003241FE">
      <w:pgSz w:w="11906" w:h="16838" w:code="9"/>
      <w:pgMar w:top="426" w:right="1558" w:bottom="0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BA6"/>
    <w:multiLevelType w:val="hybridMultilevel"/>
    <w:tmpl w:val="62FE2414"/>
    <w:lvl w:ilvl="0" w:tplc="8F8EBAC4">
      <w:start w:val="2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EC2568D"/>
    <w:multiLevelType w:val="hybridMultilevel"/>
    <w:tmpl w:val="4860DA24"/>
    <w:lvl w:ilvl="0" w:tplc="755477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6C45"/>
    <w:multiLevelType w:val="hybridMultilevel"/>
    <w:tmpl w:val="6C72C966"/>
    <w:lvl w:ilvl="0" w:tplc="FAE0F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A64E1"/>
    <w:multiLevelType w:val="hybridMultilevel"/>
    <w:tmpl w:val="4108262A"/>
    <w:lvl w:ilvl="0" w:tplc="6B0044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177C1"/>
    <w:multiLevelType w:val="hybridMultilevel"/>
    <w:tmpl w:val="E6F841C0"/>
    <w:lvl w:ilvl="0" w:tplc="75547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52E1B"/>
    <w:multiLevelType w:val="hybridMultilevel"/>
    <w:tmpl w:val="62AE1CBC"/>
    <w:lvl w:ilvl="0" w:tplc="B29EE64A">
      <w:start w:val="1"/>
      <w:numFmt w:val="decimal"/>
      <w:lvlText w:val="%1."/>
      <w:lvlJc w:val="left"/>
      <w:pPr>
        <w:ind w:left="997" w:hanging="855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C65ECD"/>
    <w:multiLevelType w:val="hybridMultilevel"/>
    <w:tmpl w:val="2E3E59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19"/>
    <w:rsid w:val="00007870"/>
    <w:rsid w:val="00032276"/>
    <w:rsid w:val="00033F89"/>
    <w:rsid w:val="00034C42"/>
    <w:rsid w:val="00037C39"/>
    <w:rsid w:val="00043F11"/>
    <w:rsid w:val="00054EAE"/>
    <w:rsid w:val="00057C9B"/>
    <w:rsid w:val="0006575D"/>
    <w:rsid w:val="00067B86"/>
    <w:rsid w:val="00083BA2"/>
    <w:rsid w:val="000869AF"/>
    <w:rsid w:val="000A08EA"/>
    <w:rsid w:val="000A3876"/>
    <w:rsid w:val="000A6E85"/>
    <w:rsid w:val="000B080C"/>
    <w:rsid w:val="000B4018"/>
    <w:rsid w:val="000D4FF9"/>
    <w:rsid w:val="000E03B8"/>
    <w:rsid w:val="000E2B4B"/>
    <w:rsid w:val="0010728E"/>
    <w:rsid w:val="00123E2B"/>
    <w:rsid w:val="00150DCB"/>
    <w:rsid w:val="00156623"/>
    <w:rsid w:val="00164622"/>
    <w:rsid w:val="001718F1"/>
    <w:rsid w:val="00171D02"/>
    <w:rsid w:val="00173F9B"/>
    <w:rsid w:val="00187BA8"/>
    <w:rsid w:val="001B01E3"/>
    <w:rsid w:val="001B53B9"/>
    <w:rsid w:val="001B6672"/>
    <w:rsid w:val="001E7B4F"/>
    <w:rsid w:val="001F0243"/>
    <w:rsid w:val="001F5AB4"/>
    <w:rsid w:val="00206367"/>
    <w:rsid w:val="00217ED8"/>
    <w:rsid w:val="00224188"/>
    <w:rsid w:val="00224350"/>
    <w:rsid w:val="00225EC6"/>
    <w:rsid w:val="002405CC"/>
    <w:rsid w:val="00253D90"/>
    <w:rsid w:val="002962EA"/>
    <w:rsid w:val="002C169B"/>
    <w:rsid w:val="002E655A"/>
    <w:rsid w:val="0031607D"/>
    <w:rsid w:val="003241FE"/>
    <w:rsid w:val="003273F2"/>
    <w:rsid w:val="00330F93"/>
    <w:rsid w:val="00335FA8"/>
    <w:rsid w:val="00370935"/>
    <w:rsid w:val="00376697"/>
    <w:rsid w:val="00397DBA"/>
    <w:rsid w:val="003C25DC"/>
    <w:rsid w:val="003C395B"/>
    <w:rsid w:val="003D2618"/>
    <w:rsid w:val="003D3522"/>
    <w:rsid w:val="00401197"/>
    <w:rsid w:val="00404663"/>
    <w:rsid w:val="00413B24"/>
    <w:rsid w:val="004518DD"/>
    <w:rsid w:val="00453032"/>
    <w:rsid w:val="004539AA"/>
    <w:rsid w:val="00455105"/>
    <w:rsid w:val="0048115D"/>
    <w:rsid w:val="00484347"/>
    <w:rsid w:val="004942DE"/>
    <w:rsid w:val="004A4DA0"/>
    <w:rsid w:val="004A70F2"/>
    <w:rsid w:val="004B4C3B"/>
    <w:rsid w:val="004C5061"/>
    <w:rsid w:val="004D0EB0"/>
    <w:rsid w:val="004D3565"/>
    <w:rsid w:val="004E1712"/>
    <w:rsid w:val="00527BC5"/>
    <w:rsid w:val="0054359D"/>
    <w:rsid w:val="00553AF7"/>
    <w:rsid w:val="00562F17"/>
    <w:rsid w:val="00580DF5"/>
    <w:rsid w:val="00585A7F"/>
    <w:rsid w:val="005951D3"/>
    <w:rsid w:val="005A0AFC"/>
    <w:rsid w:val="005B4BDF"/>
    <w:rsid w:val="005C6BDF"/>
    <w:rsid w:val="005D59E4"/>
    <w:rsid w:val="005D664E"/>
    <w:rsid w:val="005E3D7F"/>
    <w:rsid w:val="005E5536"/>
    <w:rsid w:val="005F169C"/>
    <w:rsid w:val="005F16CF"/>
    <w:rsid w:val="006134FE"/>
    <w:rsid w:val="00637BE7"/>
    <w:rsid w:val="00680E03"/>
    <w:rsid w:val="00683220"/>
    <w:rsid w:val="0068351A"/>
    <w:rsid w:val="00686AB7"/>
    <w:rsid w:val="00691E93"/>
    <w:rsid w:val="006A2263"/>
    <w:rsid w:val="006A23DD"/>
    <w:rsid w:val="006A6595"/>
    <w:rsid w:val="006B7421"/>
    <w:rsid w:val="006D4342"/>
    <w:rsid w:val="006D5348"/>
    <w:rsid w:val="006D6E5E"/>
    <w:rsid w:val="006E620F"/>
    <w:rsid w:val="006F07B6"/>
    <w:rsid w:val="006F64D3"/>
    <w:rsid w:val="00715AEF"/>
    <w:rsid w:val="00723D10"/>
    <w:rsid w:val="00730ABF"/>
    <w:rsid w:val="007401FE"/>
    <w:rsid w:val="00755CFA"/>
    <w:rsid w:val="007566EB"/>
    <w:rsid w:val="0079243E"/>
    <w:rsid w:val="00795842"/>
    <w:rsid w:val="007A663E"/>
    <w:rsid w:val="007B40E9"/>
    <w:rsid w:val="007E0A5C"/>
    <w:rsid w:val="007E3812"/>
    <w:rsid w:val="007E7A65"/>
    <w:rsid w:val="007F7BC2"/>
    <w:rsid w:val="00800378"/>
    <w:rsid w:val="00813D53"/>
    <w:rsid w:val="008205C5"/>
    <w:rsid w:val="008347FA"/>
    <w:rsid w:val="00853F19"/>
    <w:rsid w:val="00886FB6"/>
    <w:rsid w:val="00890111"/>
    <w:rsid w:val="008B5C14"/>
    <w:rsid w:val="008C0295"/>
    <w:rsid w:val="008D508E"/>
    <w:rsid w:val="008E16A1"/>
    <w:rsid w:val="008E63CD"/>
    <w:rsid w:val="008F285E"/>
    <w:rsid w:val="00914271"/>
    <w:rsid w:val="00914991"/>
    <w:rsid w:val="00936334"/>
    <w:rsid w:val="00937459"/>
    <w:rsid w:val="009405F6"/>
    <w:rsid w:val="00953040"/>
    <w:rsid w:val="0096522D"/>
    <w:rsid w:val="00981B43"/>
    <w:rsid w:val="00986D26"/>
    <w:rsid w:val="00992301"/>
    <w:rsid w:val="0099276C"/>
    <w:rsid w:val="009C3269"/>
    <w:rsid w:val="009D2023"/>
    <w:rsid w:val="009D6385"/>
    <w:rsid w:val="009E07F6"/>
    <w:rsid w:val="009E7581"/>
    <w:rsid w:val="009F3AF3"/>
    <w:rsid w:val="00A05846"/>
    <w:rsid w:val="00A11E9C"/>
    <w:rsid w:val="00A13FB3"/>
    <w:rsid w:val="00A16A4C"/>
    <w:rsid w:val="00A32930"/>
    <w:rsid w:val="00A41160"/>
    <w:rsid w:val="00A47C9F"/>
    <w:rsid w:val="00A52008"/>
    <w:rsid w:val="00A54C9B"/>
    <w:rsid w:val="00A95B05"/>
    <w:rsid w:val="00AA3336"/>
    <w:rsid w:val="00AE6191"/>
    <w:rsid w:val="00B31132"/>
    <w:rsid w:val="00B34AE1"/>
    <w:rsid w:val="00B636AF"/>
    <w:rsid w:val="00B63BDF"/>
    <w:rsid w:val="00B71665"/>
    <w:rsid w:val="00B83222"/>
    <w:rsid w:val="00B91624"/>
    <w:rsid w:val="00B93614"/>
    <w:rsid w:val="00BA0E75"/>
    <w:rsid w:val="00BA19D6"/>
    <w:rsid w:val="00BA36DA"/>
    <w:rsid w:val="00BB31A2"/>
    <w:rsid w:val="00BD5E39"/>
    <w:rsid w:val="00BF2BA8"/>
    <w:rsid w:val="00C064CF"/>
    <w:rsid w:val="00C07909"/>
    <w:rsid w:val="00C3271D"/>
    <w:rsid w:val="00C477E7"/>
    <w:rsid w:val="00C512BB"/>
    <w:rsid w:val="00C57137"/>
    <w:rsid w:val="00C7028C"/>
    <w:rsid w:val="00C808B2"/>
    <w:rsid w:val="00C84D27"/>
    <w:rsid w:val="00CA21E8"/>
    <w:rsid w:val="00CC097B"/>
    <w:rsid w:val="00CD214C"/>
    <w:rsid w:val="00CF687F"/>
    <w:rsid w:val="00D16432"/>
    <w:rsid w:val="00D350DF"/>
    <w:rsid w:val="00D57D45"/>
    <w:rsid w:val="00D60685"/>
    <w:rsid w:val="00D61CF5"/>
    <w:rsid w:val="00D902E1"/>
    <w:rsid w:val="00DB0C33"/>
    <w:rsid w:val="00DB1CBE"/>
    <w:rsid w:val="00DB4AAE"/>
    <w:rsid w:val="00DD32E8"/>
    <w:rsid w:val="00DE34B0"/>
    <w:rsid w:val="00DF22A1"/>
    <w:rsid w:val="00DF7742"/>
    <w:rsid w:val="00E02C68"/>
    <w:rsid w:val="00E067BF"/>
    <w:rsid w:val="00E0751A"/>
    <w:rsid w:val="00E179B9"/>
    <w:rsid w:val="00E50DAB"/>
    <w:rsid w:val="00E74652"/>
    <w:rsid w:val="00E85E5B"/>
    <w:rsid w:val="00E95882"/>
    <w:rsid w:val="00EA4486"/>
    <w:rsid w:val="00EB3F86"/>
    <w:rsid w:val="00EC31CB"/>
    <w:rsid w:val="00EE4641"/>
    <w:rsid w:val="00F01825"/>
    <w:rsid w:val="00F30E7E"/>
    <w:rsid w:val="00F31558"/>
    <w:rsid w:val="00F31A56"/>
    <w:rsid w:val="00F40213"/>
    <w:rsid w:val="00F44B75"/>
    <w:rsid w:val="00F55BA6"/>
    <w:rsid w:val="00F6750A"/>
    <w:rsid w:val="00F7087A"/>
    <w:rsid w:val="00F727CD"/>
    <w:rsid w:val="00F72D12"/>
    <w:rsid w:val="00F9182D"/>
    <w:rsid w:val="00FC443D"/>
    <w:rsid w:val="00FC646E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f96f,#f7fa90,#98f29a,#8aea95,#b7ce88,#b3cc82,#abc674"/>
    </o:shapedefaults>
    <o:shapelayout v:ext="edit">
      <o:idmap v:ext="edit" data="1"/>
    </o:shapelayout>
  </w:shapeDefaults>
  <w:decimalSymbol w:val=","/>
  <w:listSeparator w:val=";"/>
  <w14:docId w14:val="579FC264"/>
  <w15:docId w15:val="{A23EB814-838C-4AFE-B0D3-C0D08F35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55BA6"/>
  </w:style>
  <w:style w:type="paragraph" w:styleId="Kop1">
    <w:name w:val="heading 1"/>
    <w:basedOn w:val="Standaard"/>
    <w:next w:val="Standaard"/>
    <w:qFormat/>
    <w:rsid w:val="00187BA8"/>
    <w:pPr>
      <w:keepNext/>
      <w:jc w:val="center"/>
      <w:outlineLvl w:val="0"/>
    </w:pPr>
    <w:rPr>
      <w:b/>
      <w:sz w:val="22"/>
    </w:rPr>
  </w:style>
  <w:style w:type="paragraph" w:styleId="Kop2">
    <w:name w:val="heading 2"/>
    <w:basedOn w:val="Standaard"/>
    <w:next w:val="Standaard"/>
    <w:qFormat/>
    <w:rsid w:val="00187BA8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187BA8"/>
    <w:pPr>
      <w:jc w:val="center"/>
    </w:pPr>
    <w:rPr>
      <w:b/>
      <w:caps/>
      <w:sz w:val="28"/>
    </w:rPr>
  </w:style>
  <w:style w:type="paragraph" w:styleId="Plattetekst2">
    <w:name w:val="Body Text 2"/>
    <w:basedOn w:val="Standaard"/>
    <w:rsid w:val="00187BA8"/>
    <w:pPr>
      <w:jc w:val="both"/>
    </w:pPr>
    <w:rPr>
      <w:sz w:val="22"/>
    </w:rPr>
  </w:style>
  <w:style w:type="paragraph" w:styleId="Plattetekstinspringen">
    <w:name w:val="Body Text Indent"/>
    <w:basedOn w:val="Standaard"/>
    <w:rsid w:val="00187BA8"/>
    <w:pPr>
      <w:ind w:left="1410"/>
    </w:pPr>
    <w:rPr>
      <w:sz w:val="24"/>
    </w:rPr>
  </w:style>
  <w:style w:type="paragraph" w:styleId="Ballontekst">
    <w:name w:val="Balloon Text"/>
    <w:basedOn w:val="Standaard"/>
    <w:semiHidden/>
    <w:rsid w:val="00A32930"/>
    <w:rPr>
      <w:rFonts w:ascii="Tahoma" w:hAnsi="Tahoma" w:cs="Tahoma"/>
      <w:sz w:val="16"/>
      <w:szCs w:val="16"/>
    </w:rPr>
  </w:style>
  <w:style w:type="character" w:styleId="Hyperlink">
    <w:name w:val="Hyperlink"/>
    <w:rsid w:val="00401197"/>
    <w:rPr>
      <w:color w:val="0000FF"/>
      <w:u w:val="single"/>
    </w:rPr>
  </w:style>
  <w:style w:type="paragraph" w:styleId="Voetnoottekst">
    <w:name w:val="footnote text"/>
    <w:basedOn w:val="Standaard"/>
    <w:semiHidden/>
    <w:rsid w:val="001718F1"/>
  </w:style>
  <w:style w:type="character" w:styleId="Voetnootmarkering">
    <w:name w:val="footnote reference"/>
    <w:semiHidden/>
    <w:rsid w:val="001718F1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686AB7"/>
    <w:rPr>
      <w:rFonts w:eastAsiaTheme="min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86AB7"/>
    <w:rPr>
      <w:b/>
      <w:bCs/>
    </w:rPr>
  </w:style>
  <w:style w:type="paragraph" w:styleId="Geenafstand">
    <w:name w:val="No Spacing"/>
    <w:uiPriority w:val="1"/>
    <w:qFormat/>
    <w:rsid w:val="00E179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54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ikka.mulder@ggd.groning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D89E561D</Template>
  <TotalTime>1</TotalTime>
  <Pages>2</Pages>
  <Words>440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</vt:lpstr>
    </vt:vector>
  </TitlesOfParts>
  <Company>Gemeente Groningen</Company>
  <LinksUpToDate>false</LinksUpToDate>
  <CharactersWithSpaces>3072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mailto:m.c.cornips.moann@hvd.groningen.nl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Marie Claire Cornips</dc:creator>
  <cp:lastModifiedBy>Floor Mulder</cp:lastModifiedBy>
  <cp:revision>2</cp:revision>
  <cp:lastPrinted>2017-12-12T14:05:00Z</cp:lastPrinted>
  <dcterms:created xsi:type="dcterms:W3CDTF">2018-12-08T09:44:00Z</dcterms:created>
  <dcterms:modified xsi:type="dcterms:W3CDTF">2018-12-08T09:44:00Z</dcterms:modified>
</cp:coreProperties>
</file>